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9C" w:rsidRDefault="00F1149C" w:rsidP="00F1149C">
      <w:pPr>
        <w:spacing w:after="120"/>
        <w:jc w:val="center"/>
        <w:rPr>
          <w:rFonts w:ascii="Times New Roman" w:hAnsi="Times New Roman"/>
          <w:sz w:val="28"/>
        </w:rPr>
      </w:pPr>
      <w:r w:rsidRPr="00F1149C">
        <w:rPr>
          <w:rFonts w:ascii="Times New Roman" w:hAnsi="Times New Roman"/>
          <w:b/>
          <w:sz w:val="28"/>
        </w:rPr>
        <w:t>Title</w:t>
      </w:r>
      <w:r w:rsidRPr="00F1149C">
        <w:rPr>
          <w:rFonts w:ascii="Times New Roman" w:hAnsi="Times New Roman"/>
          <w:sz w:val="28"/>
        </w:rPr>
        <w:t>: centre the title here</w:t>
      </w:r>
      <w:r>
        <w:rPr>
          <w:rFonts w:ascii="Times New Roman" w:hAnsi="Times New Roman"/>
          <w:sz w:val="28"/>
        </w:rPr>
        <w:t xml:space="preserve"> (14pt. Times New Roman, bold)</w:t>
      </w:r>
    </w:p>
    <w:p w:rsidR="00F1149C" w:rsidRPr="00F1149C" w:rsidRDefault="00F1149C" w:rsidP="00F1149C">
      <w:pPr>
        <w:spacing w:after="120"/>
        <w:jc w:val="center"/>
        <w:rPr>
          <w:rFonts w:ascii="Times New Roman" w:hAnsi="Times New Roman"/>
          <w:sz w:val="28"/>
        </w:rPr>
      </w:pPr>
    </w:p>
    <w:p w:rsidR="00F1149C" w:rsidRDefault="00F1149C" w:rsidP="00F1149C">
      <w:pPr>
        <w:rPr>
          <w:rFonts w:ascii="Times New Roman" w:hAnsi="Times New Roman"/>
        </w:rPr>
      </w:pPr>
      <w:r>
        <w:rPr>
          <w:rFonts w:ascii="Times New Roman" w:hAnsi="Times New Roman"/>
        </w:rPr>
        <w:t>Author(s) (12pt normal, left justified)</w:t>
      </w:r>
    </w:p>
    <w:p w:rsidR="006E54D4" w:rsidRDefault="006E54D4" w:rsidP="00F1149C">
      <w:pPr>
        <w:rPr>
          <w:rFonts w:ascii="Times New Roman" w:hAnsi="Times New Roman"/>
        </w:rPr>
      </w:pPr>
    </w:p>
    <w:p w:rsidR="00F1149C" w:rsidRPr="006E54D4" w:rsidRDefault="006E54D4" w:rsidP="00F1149C">
      <w:pPr>
        <w:rPr>
          <w:rFonts w:ascii="Times New Roman" w:hAnsi="Times New Roman"/>
          <w:sz w:val="20"/>
        </w:rPr>
      </w:pPr>
      <w:r>
        <w:rPr>
          <w:rFonts w:ascii="Times New Roman" w:hAnsi="Times New Roman"/>
          <w:sz w:val="20"/>
        </w:rPr>
        <w:t>[</w:t>
      </w:r>
      <w:r w:rsidRPr="006E54D4">
        <w:rPr>
          <w:rFonts w:ascii="Times New Roman" w:hAnsi="Times New Roman"/>
          <w:sz w:val="20"/>
        </w:rPr>
        <w:t>Note that this information should be omitted from the first submission of the paper to satisfy the needs of double-blind reviewing (see http://informationr.net/ir/author2.html for more information on this.</w:t>
      </w:r>
      <w:r w:rsidR="000E49FF">
        <w:rPr>
          <w:rFonts w:ascii="Times New Roman" w:hAnsi="Times New Roman"/>
          <w:sz w:val="20"/>
        </w:rPr>
        <w:t xml:space="preserve"> This information can be added during the copy-editing process.</w:t>
      </w:r>
      <w:r>
        <w:rPr>
          <w:rFonts w:ascii="Times New Roman" w:hAnsi="Times New Roman"/>
          <w:sz w:val="20"/>
        </w:rPr>
        <w:t>]</w:t>
      </w:r>
    </w:p>
    <w:p w:rsidR="00F1149C" w:rsidRDefault="00F1149C" w:rsidP="00F1149C">
      <w:pPr>
        <w:jc w:val="center"/>
        <w:rPr>
          <w:rFonts w:ascii="Times New Roman" w:hAnsi="Times New Roman"/>
        </w:rPr>
      </w:pPr>
    </w:p>
    <w:p w:rsidR="00F1149C" w:rsidRDefault="00F1149C" w:rsidP="00F1149C">
      <w:pPr>
        <w:jc w:val="center"/>
        <w:rPr>
          <w:rFonts w:ascii="Times New Roman" w:hAnsi="Times New Roman"/>
          <w:sz w:val="22"/>
        </w:rPr>
      </w:pPr>
      <w:r w:rsidRPr="00F1149C">
        <w:rPr>
          <w:rFonts w:ascii="Times New Roman" w:hAnsi="Times New Roman"/>
          <w:b/>
          <w:sz w:val="22"/>
        </w:rPr>
        <w:t>Abstract</w:t>
      </w:r>
      <w:r>
        <w:rPr>
          <w:rFonts w:ascii="Times New Roman" w:hAnsi="Times New Roman"/>
          <w:b/>
          <w:sz w:val="22"/>
        </w:rPr>
        <w:t xml:space="preserve"> </w:t>
      </w:r>
      <w:r w:rsidRPr="00F1149C">
        <w:rPr>
          <w:rFonts w:ascii="Times New Roman" w:hAnsi="Times New Roman"/>
          <w:sz w:val="22"/>
        </w:rPr>
        <w:t>(11pt. bold)</w:t>
      </w:r>
    </w:p>
    <w:p w:rsidR="00F1149C" w:rsidRDefault="00F1149C" w:rsidP="00F1149C">
      <w:pPr>
        <w:ind w:left="720"/>
        <w:jc w:val="center"/>
        <w:rPr>
          <w:rFonts w:ascii="Times New Roman" w:hAnsi="Times New Roman"/>
          <w:sz w:val="22"/>
        </w:rPr>
      </w:pPr>
    </w:p>
    <w:p w:rsidR="00F1149C" w:rsidRPr="00F1149C" w:rsidRDefault="00F1149C" w:rsidP="00F1149C">
      <w:pPr>
        <w:ind w:left="720"/>
        <w:rPr>
          <w:rFonts w:ascii="Times New Roman" w:hAnsi="Times New Roman"/>
          <w:i/>
          <w:sz w:val="20"/>
        </w:rPr>
      </w:pPr>
      <w:r w:rsidRPr="00F1149C">
        <w:rPr>
          <w:rFonts w:ascii="Times New Roman" w:hAnsi="Times New Roman"/>
          <w:b/>
          <w:i/>
          <w:sz w:val="20"/>
        </w:rPr>
        <w:t>[</w:t>
      </w:r>
      <w:r w:rsidRPr="00F1149C">
        <w:rPr>
          <w:rFonts w:ascii="Times New Roman" w:hAnsi="Times New Roman"/>
          <w:i/>
          <w:sz w:val="20"/>
        </w:rPr>
        <w:t>A structured abstract is required</w:t>
      </w:r>
      <w:r w:rsidR="00C61599">
        <w:rPr>
          <w:rFonts w:ascii="Times New Roman" w:hAnsi="Times New Roman"/>
          <w:i/>
          <w:sz w:val="20"/>
        </w:rPr>
        <w:t xml:space="preserve"> of 150-200 words</w:t>
      </w:r>
      <w:r w:rsidRPr="00F1149C">
        <w:rPr>
          <w:rFonts w:ascii="Times New Roman" w:hAnsi="Times New Roman"/>
          <w:i/>
          <w:sz w:val="20"/>
        </w:rPr>
        <w:t>, using the headings shown below. The whole text indented.</w:t>
      </w:r>
      <w:r>
        <w:rPr>
          <w:rFonts w:ascii="Times New Roman" w:hAnsi="Times New Roman"/>
          <w:i/>
          <w:sz w:val="20"/>
        </w:rPr>
        <w:t xml:space="preserve"> 10pt. italic</w:t>
      </w:r>
      <w:r w:rsidRPr="00F1149C">
        <w:rPr>
          <w:rFonts w:ascii="Times New Roman" w:hAnsi="Times New Roman"/>
          <w:i/>
          <w:sz w:val="20"/>
        </w:rPr>
        <w:t>]</w:t>
      </w:r>
    </w:p>
    <w:p w:rsidR="00F1149C" w:rsidRPr="00F1149C" w:rsidRDefault="00F1149C" w:rsidP="00F1149C">
      <w:pPr>
        <w:ind w:left="720"/>
        <w:rPr>
          <w:rFonts w:ascii="Times New Roman" w:hAnsi="Times New Roman"/>
          <w:b/>
          <w:i/>
          <w:sz w:val="20"/>
        </w:rPr>
      </w:pPr>
      <w:r w:rsidRPr="00F1149C">
        <w:rPr>
          <w:rFonts w:ascii="Times New Roman" w:hAnsi="Times New Roman"/>
          <w:b/>
          <w:i/>
          <w:sz w:val="20"/>
        </w:rPr>
        <w:t xml:space="preserve">Introduction. </w:t>
      </w:r>
      <w:r>
        <w:rPr>
          <w:rFonts w:ascii="Times New Roman" w:hAnsi="Times New Roman"/>
          <w:i/>
          <w:sz w:val="20"/>
        </w:rPr>
        <w:t>Normal italic for the rest of the text</w:t>
      </w:r>
      <w:r w:rsidRPr="00F1149C">
        <w:rPr>
          <w:rFonts w:ascii="Times New Roman" w:hAnsi="Times New Roman"/>
          <w:i/>
          <w:sz w:val="20"/>
        </w:rPr>
        <w:t>.......................</w:t>
      </w:r>
    </w:p>
    <w:p w:rsidR="00F1149C" w:rsidRPr="00F1149C" w:rsidRDefault="00F1149C" w:rsidP="00F1149C">
      <w:pPr>
        <w:ind w:left="720"/>
        <w:rPr>
          <w:rFonts w:ascii="Times New Roman" w:hAnsi="Times New Roman"/>
          <w:i/>
          <w:sz w:val="20"/>
        </w:rPr>
      </w:pPr>
      <w:r w:rsidRPr="00F1149C">
        <w:rPr>
          <w:rFonts w:ascii="Times New Roman" w:hAnsi="Times New Roman"/>
          <w:b/>
          <w:i/>
          <w:sz w:val="20"/>
        </w:rPr>
        <w:t>Method</w:t>
      </w:r>
      <w:r w:rsidRPr="00F1149C">
        <w:rPr>
          <w:rFonts w:ascii="Times New Roman" w:hAnsi="Times New Roman"/>
          <w:i/>
          <w:sz w:val="20"/>
        </w:rPr>
        <w:t xml:space="preserve">. </w:t>
      </w:r>
      <w:r>
        <w:rPr>
          <w:rFonts w:ascii="Times New Roman" w:hAnsi="Times New Roman"/>
          <w:i/>
          <w:sz w:val="20"/>
        </w:rPr>
        <w:t>Normal italic for the rest of the text</w:t>
      </w:r>
      <w:r w:rsidRPr="00F1149C">
        <w:rPr>
          <w:rFonts w:ascii="Times New Roman" w:hAnsi="Times New Roman"/>
          <w:i/>
          <w:sz w:val="20"/>
        </w:rPr>
        <w:t>................................</w:t>
      </w:r>
    </w:p>
    <w:p w:rsidR="00F1149C" w:rsidRPr="00F1149C" w:rsidRDefault="00F1149C" w:rsidP="00F1149C">
      <w:pPr>
        <w:ind w:left="720"/>
        <w:rPr>
          <w:rFonts w:ascii="Times New Roman" w:hAnsi="Times New Roman"/>
          <w:i/>
          <w:sz w:val="20"/>
        </w:rPr>
      </w:pPr>
      <w:r w:rsidRPr="00F1149C">
        <w:rPr>
          <w:rFonts w:ascii="Times New Roman" w:hAnsi="Times New Roman"/>
          <w:b/>
          <w:i/>
          <w:sz w:val="20"/>
        </w:rPr>
        <w:t>Analysis</w:t>
      </w:r>
      <w:r w:rsidRPr="00F1149C">
        <w:rPr>
          <w:rFonts w:ascii="Times New Roman" w:hAnsi="Times New Roman"/>
          <w:i/>
          <w:sz w:val="20"/>
        </w:rPr>
        <w:t xml:space="preserve">. </w:t>
      </w:r>
      <w:r>
        <w:rPr>
          <w:rFonts w:ascii="Times New Roman" w:hAnsi="Times New Roman"/>
          <w:i/>
          <w:sz w:val="20"/>
        </w:rPr>
        <w:t>Normal italic for the rest of the text</w:t>
      </w:r>
      <w:r w:rsidRPr="00F1149C">
        <w:rPr>
          <w:rFonts w:ascii="Times New Roman" w:hAnsi="Times New Roman"/>
          <w:i/>
          <w:sz w:val="20"/>
        </w:rPr>
        <w:t>...............................</w:t>
      </w:r>
    </w:p>
    <w:p w:rsidR="00F1149C" w:rsidRPr="00F1149C" w:rsidRDefault="00F1149C" w:rsidP="00F1149C">
      <w:pPr>
        <w:ind w:left="720"/>
        <w:rPr>
          <w:rFonts w:ascii="Times New Roman" w:hAnsi="Times New Roman"/>
          <w:i/>
          <w:sz w:val="20"/>
        </w:rPr>
      </w:pPr>
      <w:r w:rsidRPr="00F1149C">
        <w:rPr>
          <w:rFonts w:ascii="Times New Roman" w:hAnsi="Times New Roman"/>
          <w:b/>
          <w:i/>
          <w:sz w:val="20"/>
        </w:rPr>
        <w:t>Results</w:t>
      </w:r>
      <w:r w:rsidRPr="00F1149C">
        <w:rPr>
          <w:rFonts w:ascii="Times New Roman" w:hAnsi="Times New Roman"/>
          <w:i/>
          <w:sz w:val="20"/>
        </w:rPr>
        <w:t xml:space="preserve">. </w:t>
      </w:r>
      <w:r>
        <w:rPr>
          <w:rFonts w:ascii="Times New Roman" w:hAnsi="Times New Roman"/>
          <w:i/>
          <w:sz w:val="20"/>
        </w:rPr>
        <w:t>Normal italic for the rest of the text</w:t>
      </w:r>
      <w:r w:rsidRPr="00F1149C">
        <w:rPr>
          <w:rFonts w:ascii="Times New Roman" w:hAnsi="Times New Roman"/>
          <w:i/>
          <w:sz w:val="20"/>
        </w:rPr>
        <w:t>.................................</w:t>
      </w:r>
    </w:p>
    <w:p w:rsidR="00F1149C" w:rsidRDefault="00F1149C" w:rsidP="00F1149C">
      <w:pPr>
        <w:ind w:left="720"/>
        <w:rPr>
          <w:rFonts w:ascii="Times New Roman" w:hAnsi="Times New Roman"/>
          <w:i/>
          <w:sz w:val="20"/>
        </w:rPr>
      </w:pPr>
      <w:r w:rsidRPr="00F1149C">
        <w:rPr>
          <w:rFonts w:ascii="Times New Roman" w:hAnsi="Times New Roman"/>
          <w:b/>
          <w:i/>
          <w:sz w:val="20"/>
        </w:rPr>
        <w:t>Conclusions</w:t>
      </w:r>
      <w:r w:rsidRPr="00F1149C">
        <w:rPr>
          <w:rFonts w:ascii="Times New Roman" w:hAnsi="Times New Roman"/>
          <w:i/>
          <w:sz w:val="20"/>
        </w:rPr>
        <w:t xml:space="preserve">. </w:t>
      </w:r>
      <w:r>
        <w:rPr>
          <w:rFonts w:ascii="Times New Roman" w:hAnsi="Times New Roman"/>
          <w:i/>
          <w:sz w:val="20"/>
        </w:rPr>
        <w:t>Normal italic for the rest of the text</w:t>
      </w:r>
      <w:r w:rsidRPr="00F1149C">
        <w:rPr>
          <w:rFonts w:ascii="Times New Roman" w:hAnsi="Times New Roman"/>
          <w:i/>
          <w:sz w:val="20"/>
        </w:rPr>
        <w:t>.........................</w:t>
      </w:r>
    </w:p>
    <w:p w:rsidR="00F1149C" w:rsidRDefault="00F1149C" w:rsidP="00F1149C">
      <w:pPr>
        <w:ind w:left="720"/>
        <w:rPr>
          <w:rFonts w:ascii="Times New Roman" w:hAnsi="Times New Roman"/>
          <w:i/>
          <w:sz w:val="20"/>
        </w:rPr>
      </w:pPr>
    </w:p>
    <w:p w:rsidR="00F1149C" w:rsidRDefault="00F1149C" w:rsidP="00F1149C">
      <w:pPr>
        <w:rPr>
          <w:rFonts w:ascii="Times New Roman" w:hAnsi="Times New Roman"/>
          <w:b/>
          <w:sz w:val="22"/>
        </w:rPr>
      </w:pPr>
      <w:r w:rsidRPr="00F1149C">
        <w:rPr>
          <w:rFonts w:ascii="Times New Roman" w:hAnsi="Times New Roman"/>
          <w:b/>
          <w:sz w:val="22"/>
        </w:rPr>
        <w:t>First level heading</w:t>
      </w:r>
      <w:r>
        <w:rPr>
          <w:rFonts w:ascii="Times New Roman" w:hAnsi="Times New Roman"/>
          <w:b/>
          <w:sz w:val="22"/>
        </w:rPr>
        <w:t xml:space="preserve"> [</w:t>
      </w:r>
      <w:r>
        <w:rPr>
          <w:rFonts w:ascii="Times New Roman" w:hAnsi="Times New Roman"/>
          <w:sz w:val="22"/>
        </w:rPr>
        <w:t>Times New Roman 11 point bold</w:t>
      </w:r>
      <w:r>
        <w:rPr>
          <w:rFonts w:ascii="Times New Roman" w:hAnsi="Times New Roman"/>
          <w:b/>
          <w:sz w:val="22"/>
        </w:rPr>
        <w:t>]</w:t>
      </w:r>
    </w:p>
    <w:p w:rsidR="00F1149C" w:rsidRDefault="00F1149C" w:rsidP="00F1149C">
      <w:pPr>
        <w:rPr>
          <w:rFonts w:ascii="Times New Roman" w:hAnsi="Times New Roman"/>
          <w:b/>
          <w:sz w:val="22"/>
        </w:rPr>
      </w:pPr>
    </w:p>
    <w:p w:rsidR="00F1149C" w:rsidRDefault="00F1149C" w:rsidP="00F1149C">
      <w:pPr>
        <w:rPr>
          <w:rFonts w:ascii="Times New Roman" w:hAnsi="Times New Roman"/>
          <w:sz w:val="22"/>
        </w:rPr>
      </w:pPr>
      <w:r>
        <w:rPr>
          <w:rFonts w:ascii="Times New Roman" w:hAnsi="Times New Roman"/>
          <w:sz w:val="22"/>
        </w:rPr>
        <w:t xml:space="preserve">Text body, 11 pt. normal, Times New Roman.  Note that quotations in the text should be in single quotation marks and italicised, e.g., </w:t>
      </w:r>
      <w:r>
        <w:rPr>
          <w:rFonts w:ascii="Times New Roman" w:hAnsi="Times New Roman"/>
          <w:i/>
          <w:sz w:val="22"/>
        </w:rPr>
        <w:t xml:space="preserve">‘this is an in-text quotation with a citation at the end’ </w:t>
      </w:r>
      <w:r>
        <w:rPr>
          <w:rFonts w:ascii="Times New Roman" w:hAnsi="Times New Roman"/>
          <w:sz w:val="22"/>
        </w:rPr>
        <w:t xml:space="preserve">(Smith, 1999).  Quotations of more than 30 words are italicised and indented, but do not require quotation marks, e.g., </w:t>
      </w:r>
    </w:p>
    <w:p w:rsidR="00F1149C" w:rsidRDefault="00F1149C" w:rsidP="00F1149C">
      <w:pPr>
        <w:rPr>
          <w:rFonts w:ascii="Times New Roman" w:hAnsi="Times New Roman"/>
          <w:sz w:val="22"/>
        </w:rPr>
      </w:pPr>
    </w:p>
    <w:p w:rsidR="008B77D5" w:rsidRDefault="008B77D5" w:rsidP="008B77D5">
      <w:pPr>
        <w:ind w:left="720"/>
        <w:rPr>
          <w:rFonts w:ascii="Times New Roman" w:hAnsi="Times New Roman" w:cs="Georgia"/>
          <w:iCs/>
          <w:sz w:val="22"/>
          <w:szCs w:val="36"/>
          <w:u w:color="0000E9"/>
          <w:lang w:val="en-US"/>
        </w:rPr>
      </w:pPr>
      <w:r w:rsidRPr="008B77D5">
        <w:rPr>
          <w:rFonts w:ascii="Times New Roman" w:hAnsi="Times New Roman" w:cs="Georgia"/>
          <w:i/>
          <w:iCs/>
          <w:sz w:val="22"/>
          <w:szCs w:val="36"/>
          <w:lang w:val="en-US"/>
        </w:rPr>
        <w:t xml:space="preserve">the systematic pursuit of an amateur, hobbyist, or volunteer core activity that people find so substantial, interesting, and fulfilling, they launch on a (leisure) career </w:t>
      </w:r>
      <w:proofErr w:type="spellStart"/>
      <w:r w:rsidRPr="008B77D5">
        <w:rPr>
          <w:rFonts w:ascii="Times New Roman" w:hAnsi="Times New Roman" w:cs="Georgia"/>
          <w:i/>
          <w:iCs/>
          <w:sz w:val="22"/>
          <w:szCs w:val="36"/>
          <w:lang w:val="en-US"/>
        </w:rPr>
        <w:t>centred</w:t>
      </w:r>
      <w:proofErr w:type="spellEnd"/>
      <w:r w:rsidRPr="008B77D5">
        <w:rPr>
          <w:rFonts w:ascii="Times New Roman" w:hAnsi="Times New Roman" w:cs="Georgia"/>
          <w:i/>
          <w:iCs/>
          <w:sz w:val="22"/>
          <w:szCs w:val="36"/>
          <w:lang w:val="en-US"/>
        </w:rPr>
        <w:t xml:space="preserve"> on acquiring and expressing a combination of its special skills, knowledge, and experience.</w:t>
      </w:r>
      <w:r w:rsidRPr="008B77D5">
        <w:rPr>
          <w:rFonts w:ascii="Times New Roman" w:hAnsi="Times New Roman" w:cs="Georgia"/>
          <w:iCs/>
          <w:sz w:val="22"/>
          <w:szCs w:val="36"/>
          <w:lang w:val="en-US"/>
        </w:rPr>
        <w:t xml:space="preserve"> (</w:t>
      </w:r>
      <w:r w:rsidRPr="008B77D5">
        <w:rPr>
          <w:rFonts w:ascii="Times New Roman" w:hAnsi="Times New Roman" w:cs="Georgia"/>
          <w:iCs/>
          <w:color w:val="0000E9"/>
          <w:sz w:val="22"/>
          <w:szCs w:val="36"/>
          <w:u w:val="single" w:color="0000E9"/>
          <w:lang w:val="en-US"/>
        </w:rPr>
        <w:t>Stebbins, 2009</w:t>
      </w:r>
      <w:r w:rsidRPr="008B77D5">
        <w:rPr>
          <w:rFonts w:ascii="Times New Roman" w:hAnsi="Times New Roman" w:cs="Georgia"/>
          <w:iCs/>
          <w:sz w:val="22"/>
          <w:szCs w:val="36"/>
          <w:u w:color="0000E9"/>
          <w:lang w:val="en-US"/>
        </w:rPr>
        <w:t>, p. 622).</w:t>
      </w:r>
    </w:p>
    <w:p w:rsidR="008B77D5" w:rsidRDefault="008B77D5" w:rsidP="008B77D5">
      <w:pPr>
        <w:ind w:left="720"/>
        <w:rPr>
          <w:rFonts w:ascii="Times New Roman" w:hAnsi="Times New Roman" w:cs="Georgia"/>
          <w:iCs/>
          <w:sz w:val="22"/>
          <w:szCs w:val="36"/>
          <w:u w:color="0000E9"/>
          <w:lang w:val="en-US"/>
        </w:rPr>
      </w:pPr>
    </w:p>
    <w:p w:rsidR="008B77D5" w:rsidRDefault="008B77D5" w:rsidP="008B77D5">
      <w:pPr>
        <w:rPr>
          <w:rFonts w:ascii="Times New Roman" w:hAnsi="Times New Roman" w:cs="Georgia"/>
          <w:iCs/>
          <w:sz w:val="22"/>
          <w:szCs w:val="36"/>
          <w:u w:color="0000E9"/>
          <w:lang w:val="en-US"/>
        </w:rPr>
      </w:pPr>
      <w:r>
        <w:rPr>
          <w:rFonts w:ascii="Times New Roman" w:hAnsi="Times New Roman" w:cs="Georgia"/>
          <w:b/>
          <w:i/>
          <w:iCs/>
          <w:sz w:val="22"/>
          <w:szCs w:val="36"/>
          <w:u w:color="0000E9"/>
          <w:lang w:val="en-US"/>
        </w:rPr>
        <w:t xml:space="preserve">Second level heading </w:t>
      </w:r>
      <w:r w:rsidRPr="008B77D5">
        <w:rPr>
          <w:rFonts w:ascii="Times New Roman" w:hAnsi="Times New Roman" w:cs="Georgia"/>
          <w:iCs/>
          <w:sz w:val="22"/>
          <w:szCs w:val="36"/>
          <w:u w:color="0000E9"/>
          <w:lang w:val="en-US"/>
        </w:rPr>
        <w:t>[</w:t>
      </w:r>
      <w:r>
        <w:rPr>
          <w:rFonts w:ascii="Times New Roman" w:hAnsi="Times New Roman" w:cs="Georgia"/>
          <w:iCs/>
          <w:sz w:val="22"/>
          <w:szCs w:val="36"/>
          <w:u w:color="0000E9"/>
          <w:lang w:val="en-US"/>
        </w:rPr>
        <w:t>Times New Roman 11 pt. bold italic]</w:t>
      </w:r>
    </w:p>
    <w:p w:rsidR="008B77D5" w:rsidRDefault="008B77D5" w:rsidP="008B77D5">
      <w:pPr>
        <w:rPr>
          <w:rFonts w:ascii="Times New Roman" w:hAnsi="Times New Roman" w:cs="Georgia"/>
          <w:iCs/>
          <w:sz w:val="22"/>
          <w:szCs w:val="36"/>
          <w:u w:color="0000E9"/>
          <w:lang w:val="en-US"/>
        </w:rPr>
      </w:pPr>
    </w:p>
    <w:p w:rsidR="008B77D5" w:rsidRDefault="008B77D5" w:rsidP="008B77D5">
      <w:pPr>
        <w:ind w:left="720"/>
        <w:rPr>
          <w:rFonts w:ascii="Times New Roman" w:hAnsi="Times New Roman" w:cs="Georgia"/>
          <w:iCs/>
          <w:sz w:val="22"/>
          <w:szCs w:val="36"/>
          <w:u w:color="0000E9"/>
          <w:lang w:val="en-US"/>
        </w:rPr>
      </w:pPr>
      <w:r w:rsidRPr="008B77D5">
        <w:rPr>
          <w:rFonts w:ascii="Times New Roman" w:hAnsi="Times New Roman" w:cs="Georgia"/>
          <w:b/>
          <w:i/>
          <w:iCs/>
          <w:sz w:val="22"/>
          <w:szCs w:val="36"/>
          <w:u w:color="0000E9"/>
          <w:lang w:val="en-US"/>
        </w:rPr>
        <w:t>Third level heading</w:t>
      </w:r>
      <w:r>
        <w:rPr>
          <w:rFonts w:ascii="Times New Roman" w:hAnsi="Times New Roman" w:cs="Georgia"/>
          <w:i/>
          <w:iCs/>
          <w:sz w:val="22"/>
          <w:szCs w:val="36"/>
          <w:u w:color="0000E9"/>
          <w:lang w:val="en-US"/>
        </w:rPr>
        <w:t xml:space="preserve">. </w:t>
      </w:r>
      <w:r>
        <w:rPr>
          <w:rFonts w:ascii="Times New Roman" w:hAnsi="Times New Roman" w:cs="Georgia"/>
          <w:b/>
          <w:i/>
          <w:iCs/>
          <w:sz w:val="22"/>
          <w:szCs w:val="36"/>
          <w:u w:color="0000E9"/>
          <w:lang w:val="en-US"/>
        </w:rPr>
        <w:t xml:space="preserve"> </w:t>
      </w:r>
      <w:r w:rsidRPr="008B77D5">
        <w:rPr>
          <w:rFonts w:ascii="Times New Roman" w:hAnsi="Times New Roman" w:cs="Georgia"/>
          <w:iCs/>
          <w:sz w:val="22"/>
          <w:szCs w:val="36"/>
          <w:u w:color="0000E9"/>
          <w:lang w:val="en-US"/>
        </w:rPr>
        <w:t>[</w:t>
      </w:r>
      <w:r>
        <w:rPr>
          <w:rFonts w:ascii="Times New Roman" w:hAnsi="Times New Roman" w:cs="Georgia"/>
          <w:iCs/>
          <w:sz w:val="22"/>
          <w:szCs w:val="36"/>
          <w:u w:color="0000E9"/>
          <w:lang w:val="en-US"/>
        </w:rPr>
        <w:t>Times New Roman 11 pt. bold italic, indented]</w:t>
      </w:r>
    </w:p>
    <w:p w:rsidR="008B77D5" w:rsidRDefault="008B77D5" w:rsidP="008B77D5">
      <w:pPr>
        <w:ind w:left="720"/>
        <w:rPr>
          <w:rFonts w:ascii="Times New Roman" w:hAnsi="Times New Roman" w:cs="Georgia"/>
          <w:iCs/>
          <w:sz w:val="22"/>
          <w:szCs w:val="36"/>
          <w:u w:color="0000E9"/>
          <w:lang w:val="en-US"/>
        </w:rPr>
      </w:pPr>
    </w:p>
    <w:p w:rsidR="008B77D5" w:rsidRPr="008B77D5" w:rsidRDefault="008B77D5" w:rsidP="008B77D5">
      <w:pPr>
        <w:ind w:left="720"/>
        <w:rPr>
          <w:rFonts w:ascii="Times New Roman" w:hAnsi="Times New Roman" w:cs="Georgia"/>
          <w:iCs/>
          <w:sz w:val="22"/>
          <w:szCs w:val="36"/>
          <w:u w:color="0000E9"/>
          <w:lang w:val="en-US"/>
        </w:rPr>
      </w:pPr>
      <w:r w:rsidRPr="008B77D5">
        <w:rPr>
          <w:rFonts w:ascii="Times New Roman" w:hAnsi="Times New Roman" w:cs="Georgia"/>
          <w:i/>
          <w:iCs/>
          <w:sz w:val="22"/>
          <w:szCs w:val="36"/>
          <w:u w:color="0000E9"/>
          <w:lang w:val="en-US"/>
        </w:rPr>
        <w:t>Fourth level heading</w:t>
      </w:r>
      <w:r>
        <w:rPr>
          <w:rFonts w:ascii="Times New Roman" w:hAnsi="Times New Roman" w:cs="Georgia"/>
          <w:i/>
          <w:iCs/>
          <w:sz w:val="22"/>
          <w:szCs w:val="36"/>
          <w:u w:color="0000E9"/>
          <w:lang w:val="en-US"/>
        </w:rPr>
        <w:t>.</w:t>
      </w:r>
      <w:r w:rsidRPr="008B77D5">
        <w:rPr>
          <w:rFonts w:ascii="Times New Roman" w:hAnsi="Times New Roman" w:cs="Georgia"/>
          <w:iCs/>
          <w:sz w:val="22"/>
          <w:szCs w:val="36"/>
          <w:u w:color="0000E9"/>
          <w:lang w:val="en-US"/>
        </w:rPr>
        <w:t xml:space="preserve"> [</w:t>
      </w:r>
      <w:r>
        <w:rPr>
          <w:rFonts w:ascii="Times New Roman" w:hAnsi="Times New Roman" w:cs="Georgia"/>
          <w:iCs/>
          <w:sz w:val="22"/>
          <w:szCs w:val="36"/>
          <w:u w:color="0000E9"/>
          <w:lang w:val="en-US"/>
        </w:rPr>
        <w:t>Times New Roman 11 pt., italic, indented]</w:t>
      </w:r>
      <w:r w:rsidRPr="008B77D5">
        <w:rPr>
          <w:rFonts w:ascii="Times New Roman" w:hAnsi="Times New Roman" w:cs="Georgia"/>
          <w:iCs/>
          <w:sz w:val="22"/>
          <w:szCs w:val="36"/>
          <w:u w:color="0000E9"/>
          <w:lang w:val="en-US"/>
        </w:rPr>
        <w:t>Text follows on directly from the heading.</w:t>
      </w:r>
      <w:r>
        <w:rPr>
          <w:rFonts w:ascii="Times New Roman" w:hAnsi="Times New Roman" w:cs="Georgia"/>
          <w:i/>
          <w:iCs/>
          <w:sz w:val="22"/>
          <w:szCs w:val="36"/>
          <w:u w:color="0000E9"/>
          <w:lang w:val="en-US"/>
        </w:rPr>
        <w:t xml:space="preserve"> </w:t>
      </w:r>
    </w:p>
    <w:p w:rsidR="008B77D5" w:rsidRDefault="008B77D5" w:rsidP="008B77D5">
      <w:pPr>
        <w:rPr>
          <w:rFonts w:ascii="Times New Roman" w:hAnsi="Times New Roman"/>
          <w:i/>
          <w:sz w:val="22"/>
        </w:rPr>
      </w:pPr>
    </w:p>
    <w:p w:rsidR="008B77D5" w:rsidRDefault="008B77D5" w:rsidP="008B77D5">
      <w:pPr>
        <w:ind w:left="720"/>
        <w:rPr>
          <w:rFonts w:ascii="Times New Roman" w:hAnsi="Times New Roman"/>
          <w:sz w:val="22"/>
        </w:rPr>
      </w:pPr>
      <w:r>
        <w:rPr>
          <w:rFonts w:ascii="Times New Roman" w:hAnsi="Times New Roman"/>
          <w:sz w:val="22"/>
        </w:rPr>
        <w:t>Tables should follow the style of the journal and should be centred, with the caption following the table, using the Optima font, 9pt. for the table contents</w:t>
      </w:r>
      <w:r w:rsidR="004972A3">
        <w:rPr>
          <w:rFonts w:ascii="Times New Roman" w:hAnsi="Times New Roman"/>
          <w:sz w:val="22"/>
        </w:rPr>
        <w:t xml:space="preserve"> and  bold for the caption</w:t>
      </w:r>
      <w:r>
        <w:rPr>
          <w:rFonts w:ascii="Times New Roman" w:hAnsi="Times New Roman"/>
          <w:sz w:val="22"/>
        </w:rPr>
        <w:t>. e.g.,</w:t>
      </w:r>
    </w:p>
    <w:p w:rsidR="008B77D5" w:rsidRPr="008B77D5" w:rsidRDefault="008B77D5" w:rsidP="008B77D5">
      <w:pPr>
        <w:widowControl w:val="0"/>
        <w:autoSpaceDE w:val="0"/>
        <w:autoSpaceDN w:val="0"/>
        <w:adjustRightInd w:val="0"/>
        <w:jc w:val="center"/>
        <w:rPr>
          <w:rFonts w:ascii="Optima" w:hAnsi="Optima" w:cs="Optima"/>
          <w:b/>
          <w:bCs/>
          <w:sz w:val="22"/>
          <w:szCs w:val="36"/>
          <w:lang w:val="en-US"/>
        </w:rPr>
      </w:pPr>
    </w:p>
    <w:tbl>
      <w:tblPr>
        <w:tblW w:w="6345" w:type="dxa"/>
        <w:jc w:val="center"/>
        <w:tblBorders>
          <w:top w:val="single" w:sz="8" w:space="0" w:color="000000"/>
          <w:left w:val="single" w:sz="8" w:space="0" w:color="000000"/>
          <w:right w:val="single" w:sz="8" w:space="0" w:color="000000"/>
        </w:tblBorders>
        <w:tblLayout w:type="fixed"/>
        <w:tblLook w:val="0000"/>
      </w:tblPr>
      <w:tblGrid>
        <w:gridCol w:w="5211"/>
        <w:gridCol w:w="1134"/>
      </w:tblGrid>
      <w:tr w:rsidR="008B77D5" w:rsidRPr="008B77D5">
        <w:trPr>
          <w:jc w:val="center"/>
        </w:trPr>
        <w:tc>
          <w:tcPr>
            <w:tcW w:w="5211" w:type="dxa"/>
            <w:shd w:val="clear" w:color="auto" w:fill="000000"/>
            <w:tcMar>
              <w:top w:w="20" w:type="nil"/>
              <w:left w:w="20" w:type="nil"/>
              <w:bottom w:w="20" w:type="nil"/>
              <w:right w:w="20" w:type="nil"/>
            </w:tcMar>
            <w:vAlign w:val="center"/>
          </w:tcPr>
          <w:p w:rsidR="008B77D5" w:rsidRPr="008B77D5" w:rsidRDefault="008B77D5" w:rsidP="004972A3">
            <w:pPr>
              <w:widowControl w:val="0"/>
              <w:autoSpaceDE w:val="0"/>
              <w:autoSpaceDN w:val="0"/>
              <w:adjustRightInd w:val="0"/>
              <w:jc w:val="center"/>
              <w:rPr>
                <w:rFonts w:ascii="Optima" w:hAnsi="Optima" w:cs="Verdana"/>
                <w:b/>
                <w:bCs/>
                <w:color w:val="FFFFFF"/>
                <w:sz w:val="18"/>
                <w:szCs w:val="36"/>
                <w:lang w:val="en-US"/>
              </w:rPr>
            </w:pPr>
            <w:r w:rsidRPr="008B77D5">
              <w:rPr>
                <w:rFonts w:ascii="Optima" w:hAnsi="Optima" w:cs="Verdana"/>
                <w:b/>
                <w:bCs/>
                <w:color w:val="FFFFFF"/>
                <w:sz w:val="18"/>
                <w:szCs w:val="36"/>
                <w:lang w:val="en-US"/>
              </w:rPr>
              <w:t>Catalyst</w:t>
            </w:r>
          </w:p>
        </w:tc>
        <w:tc>
          <w:tcPr>
            <w:tcW w:w="1134" w:type="dxa"/>
            <w:shd w:val="clear" w:color="auto" w:fill="000000"/>
            <w:tcMar>
              <w:top w:w="20" w:type="nil"/>
              <w:left w:w="20" w:type="nil"/>
              <w:bottom w:w="20" w:type="nil"/>
              <w:right w:w="20" w:type="nil"/>
            </w:tcMar>
            <w:vAlign w:val="center"/>
          </w:tcPr>
          <w:p w:rsidR="008B77D5" w:rsidRPr="008B77D5" w:rsidRDefault="008B77D5" w:rsidP="004972A3">
            <w:pPr>
              <w:widowControl w:val="0"/>
              <w:autoSpaceDE w:val="0"/>
              <w:autoSpaceDN w:val="0"/>
              <w:adjustRightInd w:val="0"/>
              <w:jc w:val="center"/>
              <w:rPr>
                <w:rFonts w:ascii="Optima" w:hAnsi="Optima" w:cs="Verdana"/>
                <w:b/>
                <w:bCs/>
                <w:color w:val="FFFFFF"/>
                <w:sz w:val="18"/>
                <w:szCs w:val="36"/>
                <w:lang w:val="en-US"/>
              </w:rPr>
            </w:pPr>
            <w:r w:rsidRPr="008B77D5">
              <w:rPr>
                <w:rFonts w:ascii="Optima" w:hAnsi="Optima" w:cs="Verdana"/>
                <w:b/>
                <w:bCs/>
                <w:color w:val="FFFFFF"/>
                <w:sz w:val="18"/>
                <w:szCs w:val="36"/>
                <w:lang w:val="en-US"/>
              </w:rPr>
              <w:t>Instances</w:t>
            </w:r>
          </w:p>
        </w:tc>
      </w:tr>
      <w:tr w:rsidR="008B77D5" w:rsidRPr="008B77D5">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Specific person, family, names</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75</w:t>
            </w:r>
          </w:p>
        </w:tc>
      </w:tr>
      <w:tr w:rsidR="008B77D5" w:rsidRPr="008B77D5">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Discovery of photograph or document</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10</w:t>
            </w:r>
          </w:p>
        </w:tc>
      </w:tr>
      <w:tr w:rsidR="008B77D5" w:rsidRPr="008B77D5">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Research trip preparation (locating sources)</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9</w:t>
            </w:r>
          </w:p>
        </w:tc>
      </w:tr>
      <w:tr w:rsidR="008B77D5" w:rsidRPr="008B77D5">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Non-specific family or names</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9</w:t>
            </w:r>
          </w:p>
        </w:tc>
      </w:tr>
      <w:tr w:rsidR="008B77D5" w:rsidRPr="008B77D5">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Request for help from friend</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7</w:t>
            </w:r>
          </w:p>
        </w:tc>
      </w:tr>
      <w:tr w:rsidR="008B77D5" w:rsidRPr="008B77D5">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Received data from other researcher or family</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6</w:t>
            </w:r>
          </w:p>
        </w:tc>
      </w:tr>
    </w:tbl>
    <w:p w:rsidR="004972A3" w:rsidRDefault="004972A3" w:rsidP="004972A3">
      <w:pPr>
        <w:jc w:val="center"/>
        <w:rPr>
          <w:rFonts w:ascii="Optima" w:hAnsi="Optima"/>
          <w:sz w:val="18"/>
        </w:rPr>
      </w:pPr>
    </w:p>
    <w:p w:rsidR="004972A3" w:rsidRPr="004972A3" w:rsidRDefault="004972A3" w:rsidP="004972A3">
      <w:pPr>
        <w:jc w:val="center"/>
        <w:rPr>
          <w:rFonts w:ascii="Optima" w:hAnsi="Optima"/>
          <w:b/>
          <w:sz w:val="18"/>
        </w:rPr>
      </w:pPr>
      <w:r w:rsidRPr="004972A3">
        <w:rPr>
          <w:rFonts w:ascii="Optima" w:hAnsi="Optima"/>
          <w:b/>
          <w:sz w:val="18"/>
        </w:rPr>
        <w:t>Table 1: Research catalysts</w:t>
      </w:r>
    </w:p>
    <w:p w:rsidR="004972A3" w:rsidRDefault="004972A3">
      <w:r>
        <w:tab/>
      </w:r>
    </w:p>
    <w:p w:rsidR="004972A3" w:rsidRDefault="000E49FF">
      <w:pPr>
        <w:rPr>
          <w:rFonts w:ascii="Times New Roman" w:hAnsi="Times New Roman"/>
          <w:sz w:val="22"/>
        </w:rPr>
      </w:pPr>
      <w:r>
        <w:rPr>
          <w:rFonts w:ascii="Times New Roman" w:hAnsi="Times New Roman"/>
          <w:noProof/>
          <w:sz w:val="22"/>
          <w:lang w:val="en-US"/>
        </w:rPr>
        <w:drawing>
          <wp:anchor distT="0" distB="0" distL="114300" distR="114300" simplePos="0" relativeHeight="251658240" behindDoc="0" locked="0" layoutInCell="1" allowOverlap="1">
            <wp:simplePos x="0" y="0"/>
            <wp:positionH relativeFrom="column">
              <wp:posOffset>1468120</wp:posOffset>
            </wp:positionH>
            <wp:positionV relativeFrom="paragraph">
              <wp:posOffset>431800</wp:posOffset>
            </wp:positionV>
            <wp:extent cx="1930400" cy="1203960"/>
            <wp:effectExtent l="25400" t="0" r="0" b="0"/>
            <wp:wrapSquare wrapText="bothSides"/>
            <wp:docPr id="2" name="" descr="p641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41fig1.png"/>
                    <pic:cNvPicPr/>
                  </pic:nvPicPr>
                  <pic:blipFill>
                    <a:blip r:embed="rId5"/>
                    <a:stretch>
                      <a:fillRect/>
                    </a:stretch>
                  </pic:blipFill>
                  <pic:spPr>
                    <a:xfrm>
                      <a:off x="0" y="0"/>
                      <a:ext cx="1930400" cy="1203960"/>
                    </a:xfrm>
                    <a:prstGeom prst="rect">
                      <a:avLst/>
                    </a:prstGeom>
                  </pic:spPr>
                </pic:pic>
              </a:graphicData>
            </a:graphic>
          </wp:anchor>
        </w:drawing>
      </w:r>
      <w:r w:rsidR="004972A3" w:rsidRPr="004972A3">
        <w:rPr>
          <w:rFonts w:ascii="Times New Roman" w:hAnsi="Times New Roman"/>
          <w:sz w:val="22"/>
        </w:rPr>
        <w:t xml:space="preserve">Figures should be </w:t>
      </w:r>
      <w:r w:rsidR="004972A3">
        <w:rPr>
          <w:rFonts w:ascii="Times New Roman" w:hAnsi="Times New Roman"/>
          <w:sz w:val="22"/>
        </w:rPr>
        <w:t>suitably sized for reading on-screen and should also be centred, with the caption centred in 9pt Optima., e.g.,</w:t>
      </w:r>
    </w:p>
    <w:p w:rsidR="004972A3" w:rsidRDefault="004972A3">
      <w:pPr>
        <w:rPr>
          <w:rFonts w:ascii="Times New Roman" w:hAnsi="Times New Roman"/>
          <w:sz w:val="22"/>
        </w:rPr>
      </w:pPr>
    </w:p>
    <w:p w:rsidR="004972A3" w:rsidRDefault="004972A3">
      <w:pPr>
        <w:rPr>
          <w:rFonts w:ascii="Times New Roman" w:hAnsi="Times New Roman"/>
          <w:sz w:val="22"/>
        </w:rPr>
      </w:pPr>
    </w:p>
    <w:p w:rsidR="004972A3" w:rsidRDefault="004972A3">
      <w:pPr>
        <w:rPr>
          <w:rFonts w:ascii="Times New Roman" w:hAnsi="Times New Roman"/>
          <w:sz w:val="22"/>
        </w:rPr>
      </w:pPr>
    </w:p>
    <w:p w:rsidR="004972A3" w:rsidRDefault="004972A3">
      <w:pPr>
        <w:rPr>
          <w:rFonts w:ascii="Times New Roman" w:hAnsi="Times New Roman"/>
          <w:sz w:val="22"/>
        </w:rPr>
      </w:pPr>
    </w:p>
    <w:p w:rsidR="004972A3" w:rsidRDefault="004972A3">
      <w:pPr>
        <w:rPr>
          <w:rFonts w:ascii="Times New Roman" w:hAnsi="Times New Roman"/>
          <w:sz w:val="22"/>
        </w:rPr>
      </w:pPr>
    </w:p>
    <w:p w:rsidR="004972A3" w:rsidRDefault="004972A3">
      <w:pPr>
        <w:rPr>
          <w:rFonts w:ascii="Times New Roman" w:hAnsi="Times New Roman"/>
          <w:sz w:val="22"/>
        </w:rPr>
      </w:pPr>
    </w:p>
    <w:p w:rsidR="004972A3" w:rsidRDefault="004972A3">
      <w:pPr>
        <w:rPr>
          <w:rFonts w:ascii="Times New Roman" w:hAnsi="Times New Roman"/>
          <w:sz w:val="22"/>
        </w:rPr>
      </w:pPr>
    </w:p>
    <w:p w:rsidR="000E49FF" w:rsidRDefault="000E49FF" w:rsidP="004972A3">
      <w:pPr>
        <w:jc w:val="center"/>
        <w:rPr>
          <w:rFonts w:ascii="Optima" w:hAnsi="Optima"/>
          <w:sz w:val="18"/>
        </w:rPr>
      </w:pPr>
    </w:p>
    <w:p w:rsidR="000E49FF" w:rsidRDefault="000E49FF" w:rsidP="004972A3">
      <w:pPr>
        <w:jc w:val="center"/>
        <w:rPr>
          <w:rFonts w:ascii="Optima" w:hAnsi="Optima"/>
          <w:sz w:val="18"/>
        </w:rPr>
      </w:pPr>
    </w:p>
    <w:p w:rsidR="000E49FF" w:rsidRDefault="000E49FF" w:rsidP="004972A3">
      <w:pPr>
        <w:jc w:val="center"/>
        <w:rPr>
          <w:rFonts w:ascii="Optima" w:hAnsi="Optima"/>
          <w:sz w:val="18"/>
        </w:rPr>
      </w:pPr>
    </w:p>
    <w:p w:rsidR="004972A3" w:rsidRDefault="004972A3" w:rsidP="004972A3">
      <w:pPr>
        <w:jc w:val="center"/>
        <w:rPr>
          <w:rFonts w:ascii="Optima" w:hAnsi="Optima"/>
          <w:sz w:val="18"/>
        </w:rPr>
      </w:pPr>
      <w:r w:rsidRPr="004972A3">
        <w:rPr>
          <w:rFonts w:ascii="Optima" w:hAnsi="Optima"/>
          <w:sz w:val="18"/>
        </w:rPr>
        <w:t>Figure 1: The genealogical fact</w:t>
      </w:r>
      <w:r>
        <w:rPr>
          <w:rFonts w:ascii="Optima" w:hAnsi="Optima"/>
          <w:sz w:val="18"/>
        </w:rPr>
        <w:t xml:space="preserve"> (Friday, 2012)</w:t>
      </w:r>
    </w:p>
    <w:p w:rsidR="004972A3" w:rsidRDefault="004972A3" w:rsidP="004972A3">
      <w:pPr>
        <w:jc w:val="center"/>
        <w:rPr>
          <w:rFonts w:ascii="Optima" w:hAnsi="Optima"/>
          <w:sz w:val="18"/>
        </w:rPr>
      </w:pPr>
    </w:p>
    <w:p w:rsidR="004972A3" w:rsidRPr="004972A3" w:rsidRDefault="004972A3" w:rsidP="004972A3">
      <w:pPr>
        <w:rPr>
          <w:rFonts w:ascii="Times New Roman" w:hAnsi="Times New Roman"/>
          <w:sz w:val="22"/>
        </w:rPr>
      </w:pPr>
      <w:r>
        <w:rPr>
          <w:rFonts w:ascii="Times New Roman" w:hAnsi="Times New Roman"/>
          <w:b/>
          <w:sz w:val="22"/>
        </w:rPr>
        <w:t xml:space="preserve">Acknowledgements </w:t>
      </w:r>
      <w:r>
        <w:rPr>
          <w:rFonts w:ascii="Times New Roman" w:hAnsi="Times New Roman"/>
          <w:sz w:val="22"/>
        </w:rPr>
        <w:t>[First level heading]</w:t>
      </w:r>
      <w:r w:rsidR="006E54D4">
        <w:rPr>
          <w:rFonts w:ascii="Times New Roman" w:hAnsi="Times New Roman"/>
          <w:sz w:val="22"/>
        </w:rPr>
        <w:t xml:space="preserve"> – omitted on first submission</w:t>
      </w:r>
    </w:p>
    <w:p w:rsidR="004972A3" w:rsidRDefault="004972A3" w:rsidP="004972A3">
      <w:pPr>
        <w:rPr>
          <w:rFonts w:ascii="Times New Roman" w:hAnsi="Times New Roman"/>
          <w:b/>
          <w:sz w:val="22"/>
        </w:rPr>
      </w:pPr>
    </w:p>
    <w:p w:rsidR="004972A3" w:rsidRDefault="004972A3" w:rsidP="004972A3">
      <w:pPr>
        <w:rPr>
          <w:rFonts w:ascii="Times New Roman" w:hAnsi="Times New Roman"/>
          <w:sz w:val="22"/>
        </w:rPr>
      </w:pPr>
      <w:r>
        <w:rPr>
          <w:rFonts w:ascii="Times New Roman" w:hAnsi="Times New Roman"/>
          <w:sz w:val="22"/>
        </w:rPr>
        <w:t>It is usual here to acknowledge the support of the funding source, or your institution, participants in the research programme and the contributions of the referees.  If the copy-editor has given particular assistance acknowledgement is also welcome.</w:t>
      </w:r>
    </w:p>
    <w:p w:rsidR="004972A3" w:rsidRDefault="004972A3" w:rsidP="004972A3">
      <w:pPr>
        <w:rPr>
          <w:rFonts w:ascii="Times New Roman" w:hAnsi="Times New Roman"/>
          <w:sz w:val="22"/>
        </w:rPr>
      </w:pPr>
    </w:p>
    <w:p w:rsidR="006E54D4" w:rsidRDefault="004972A3" w:rsidP="004972A3">
      <w:pPr>
        <w:rPr>
          <w:rFonts w:ascii="Times New Roman" w:hAnsi="Times New Roman"/>
          <w:sz w:val="22"/>
        </w:rPr>
      </w:pPr>
      <w:r w:rsidRPr="004972A3">
        <w:rPr>
          <w:rFonts w:ascii="Times New Roman" w:hAnsi="Times New Roman"/>
          <w:b/>
          <w:sz w:val="22"/>
        </w:rPr>
        <w:t>About the author</w:t>
      </w:r>
      <w:r w:rsidR="006E54D4">
        <w:rPr>
          <w:rFonts w:ascii="Times New Roman" w:hAnsi="Times New Roman"/>
          <w:b/>
          <w:sz w:val="22"/>
        </w:rPr>
        <w:t>(s)</w:t>
      </w:r>
      <w:r>
        <w:rPr>
          <w:rFonts w:ascii="Times New Roman" w:hAnsi="Times New Roman"/>
          <w:b/>
          <w:sz w:val="22"/>
        </w:rPr>
        <w:t xml:space="preserve"> </w:t>
      </w:r>
      <w:r>
        <w:rPr>
          <w:rFonts w:ascii="Times New Roman" w:hAnsi="Times New Roman"/>
          <w:sz w:val="22"/>
        </w:rPr>
        <w:t>[First level heading]</w:t>
      </w:r>
      <w:r w:rsidR="006E54D4">
        <w:rPr>
          <w:rFonts w:ascii="Times New Roman" w:hAnsi="Times New Roman"/>
          <w:sz w:val="22"/>
        </w:rPr>
        <w:t xml:space="preserve"> – omitted on first submission</w:t>
      </w:r>
    </w:p>
    <w:p w:rsidR="006E54D4" w:rsidRDefault="006E54D4" w:rsidP="004972A3">
      <w:pPr>
        <w:rPr>
          <w:rFonts w:ascii="Times New Roman" w:hAnsi="Times New Roman"/>
          <w:sz w:val="22"/>
        </w:rPr>
      </w:pPr>
    </w:p>
    <w:p w:rsidR="006E54D4" w:rsidRDefault="006E54D4" w:rsidP="004972A3">
      <w:pPr>
        <w:rPr>
          <w:rFonts w:ascii="Times New Roman" w:hAnsi="Times New Roman"/>
          <w:sz w:val="22"/>
        </w:rPr>
      </w:pPr>
      <w:r>
        <w:rPr>
          <w:rFonts w:ascii="Times New Roman" w:hAnsi="Times New Roman"/>
          <w:sz w:val="22"/>
        </w:rPr>
        <w:t xml:space="preserve">Brief biographies of the authors are required.  These should provide only the basic details of the author’s education, present position, research interests, </w:t>
      </w:r>
      <w:r w:rsidR="00C61599">
        <w:rPr>
          <w:rFonts w:ascii="Times New Roman" w:hAnsi="Times New Roman"/>
          <w:sz w:val="22"/>
        </w:rPr>
        <w:t xml:space="preserve">full mailing address </w:t>
      </w:r>
      <w:r>
        <w:rPr>
          <w:rFonts w:ascii="Times New Roman" w:hAnsi="Times New Roman"/>
          <w:sz w:val="22"/>
        </w:rPr>
        <w:t xml:space="preserve">and contact e-mail address,  e.g., </w:t>
      </w:r>
    </w:p>
    <w:p w:rsidR="006E54D4" w:rsidRDefault="006E54D4" w:rsidP="004972A3">
      <w:pPr>
        <w:rPr>
          <w:rFonts w:ascii="Times New Roman" w:hAnsi="Times New Roman"/>
          <w:sz w:val="22"/>
        </w:rPr>
      </w:pPr>
    </w:p>
    <w:p w:rsidR="006E54D4" w:rsidRDefault="006E54D4" w:rsidP="004972A3">
      <w:pPr>
        <w:rPr>
          <w:rFonts w:ascii="Times New Roman" w:hAnsi="Times New Roman"/>
          <w:sz w:val="22"/>
        </w:rPr>
      </w:pPr>
      <w:r>
        <w:rPr>
          <w:rFonts w:ascii="Times New Roman" w:hAnsi="Times New Roman"/>
          <w:b/>
          <w:sz w:val="22"/>
        </w:rPr>
        <w:t>William Biggs</w:t>
      </w:r>
      <w:r>
        <w:rPr>
          <w:rFonts w:ascii="Times New Roman" w:hAnsi="Times New Roman"/>
          <w:sz w:val="22"/>
        </w:rPr>
        <w:t xml:space="preserve"> is Associate Professor </w:t>
      </w:r>
      <w:r w:rsidR="00C61599">
        <w:rPr>
          <w:rFonts w:ascii="Times New Roman" w:hAnsi="Times New Roman"/>
          <w:sz w:val="22"/>
        </w:rPr>
        <w:t>in Information School,</w:t>
      </w:r>
      <w:r>
        <w:rPr>
          <w:rFonts w:ascii="Times New Roman" w:hAnsi="Times New Roman"/>
          <w:sz w:val="22"/>
        </w:rPr>
        <w:t xml:space="preserve"> University of the Mid-West</w:t>
      </w:r>
      <w:r w:rsidR="00C61599">
        <w:rPr>
          <w:rFonts w:ascii="Times New Roman" w:hAnsi="Times New Roman"/>
          <w:sz w:val="22"/>
        </w:rPr>
        <w:t>, 1192 College Boulevard, College Springs, Nebraska, 69393, USA</w:t>
      </w:r>
      <w:r>
        <w:rPr>
          <w:rFonts w:ascii="Times New Roman" w:hAnsi="Times New Roman"/>
          <w:sz w:val="22"/>
        </w:rPr>
        <w:t xml:space="preserve">  He received his Ph.D. from </w:t>
      </w:r>
      <w:proofErr w:type="spellStart"/>
      <w:r>
        <w:rPr>
          <w:rFonts w:ascii="Times New Roman" w:hAnsi="Times New Roman"/>
          <w:sz w:val="22"/>
        </w:rPr>
        <w:t>Rutger’s</w:t>
      </w:r>
      <w:proofErr w:type="spellEnd"/>
      <w:r>
        <w:rPr>
          <w:rFonts w:ascii="Times New Roman" w:hAnsi="Times New Roman"/>
          <w:sz w:val="22"/>
        </w:rPr>
        <w:t xml:space="preserve"> University and his research interests are in the retrieval of information by health specialists through the social media.  He can be contacted at wbiggs@midw.edu</w:t>
      </w:r>
    </w:p>
    <w:p w:rsidR="006E54D4" w:rsidRDefault="006E54D4" w:rsidP="004972A3">
      <w:pPr>
        <w:rPr>
          <w:rFonts w:ascii="Times New Roman" w:hAnsi="Times New Roman"/>
          <w:sz w:val="22"/>
        </w:rPr>
      </w:pPr>
    </w:p>
    <w:p w:rsidR="006E54D4" w:rsidRDefault="006E54D4" w:rsidP="004972A3">
      <w:pPr>
        <w:rPr>
          <w:rFonts w:ascii="Times New Roman" w:hAnsi="Times New Roman"/>
          <w:sz w:val="22"/>
        </w:rPr>
      </w:pPr>
      <w:r w:rsidRPr="006E54D4">
        <w:rPr>
          <w:rFonts w:ascii="Times New Roman" w:hAnsi="Times New Roman"/>
          <w:b/>
          <w:sz w:val="22"/>
        </w:rPr>
        <w:t>References</w:t>
      </w:r>
      <w:r>
        <w:rPr>
          <w:rFonts w:ascii="Times New Roman" w:hAnsi="Times New Roman"/>
          <w:b/>
          <w:sz w:val="22"/>
        </w:rPr>
        <w:t xml:space="preserve"> </w:t>
      </w:r>
      <w:r>
        <w:rPr>
          <w:rFonts w:ascii="Times New Roman" w:hAnsi="Times New Roman"/>
          <w:sz w:val="22"/>
        </w:rPr>
        <w:t>[First level heading]</w:t>
      </w:r>
    </w:p>
    <w:p w:rsidR="006E54D4" w:rsidRDefault="006E54D4" w:rsidP="004972A3">
      <w:pPr>
        <w:rPr>
          <w:rFonts w:ascii="Times New Roman" w:hAnsi="Times New Roman"/>
          <w:sz w:val="22"/>
        </w:rPr>
      </w:pPr>
    </w:p>
    <w:p w:rsidR="000E49FF" w:rsidRDefault="006E54D4" w:rsidP="004972A3">
      <w:pPr>
        <w:rPr>
          <w:rFonts w:ascii="Times New Roman" w:hAnsi="Times New Roman"/>
          <w:sz w:val="22"/>
        </w:rPr>
      </w:pPr>
      <w:r>
        <w:rPr>
          <w:rFonts w:ascii="Times New Roman" w:hAnsi="Times New Roman"/>
          <w:sz w:val="22"/>
        </w:rPr>
        <w:t xml:space="preserve">Detailed information on citation and references is given in the author instructions for the journal at http://informationr.net/ir/author2.html  These instructions must be followed precisely to avoid delay in publication.  Note especially the rules on referencing papers in conference proceedings and on journal articles that are published online in advance of print publication – these are especially problematic forms of publication.  Note also the need to archive open Web documents to </w:t>
      </w:r>
      <w:proofErr w:type="spellStart"/>
      <w:r>
        <w:rPr>
          <w:rFonts w:ascii="Times New Roman" w:hAnsi="Times New Roman"/>
          <w:sz w:val="22"/>
        </w:rPr>
        <w:t>WebCite</w:t>
      </w:r>
      <w:proofErr w:type="spellEnd"/>
      <w:r>
        <w:rPr>
          <w:rFonts w:ascii="Times New Roman" w:hAnsi="Times New Roman"/>
          <w:sz w:val="22"/>
        </w:rPr>
        <w:t xml:space="preserve"> – the lifetime of a Web page is very short and archiving to </w:t>
      </w:r>
      <w:proofErr w:type="spellStart"/>
      <w:r>
        <w:rPr>
          <w:rFonts w:ascii="Times New Roman" w:hAnsi="Times New Roman"/>
          <w:sz w:val="22"/>
        </w:rPr>
        <w:t>WebCite</w:t>
      </w:r>
      <w:proofErr w:type="spellEnd"/>
      <w:r>
        <w:rPr>
          <w:rFonts w:ascii="Times New Roman" w:hAnsi="Times New Roman"/>
          <w:sz w:val="22"/>
        </w:rPr>
        <w:t xml:space="preserve"> is essential to ensure that your cited reference can be found by future readers.</w:t>
      </w:r>
    </w:p>
    <w:p w:rsidR="000E49FF" w:rsidRDefault="000E49FF" w:rsidP="004972A3">
      <w:pPr>
        <w:rPr>
          <w:rFonts w:ascii="Times New Roman" w:hAnsi="Times New Roman"/>
          <w:sz w:val="22"/>
        </w:rPr>
      </w:pPr>
    </w:p>
    <w:p w:rsidR="000E49FF" w:rsidRDefault="000E49FF" w:rsidP="004972A3">
      <w:pPr>
        <w:rPr>
          <w:rFonts w:ascii="Times New Roman" w:hAnsi="Times New Roman"/>
          <w:sz w:val="22"/>
        </w:rPr>
      </w:pPr>
      <w:r>
        <w:rPr>
          <w:rFonts w:ascii="Times New Roman" w:hAnsi="Times New Roman"/>
          <w:sz w:val="22"/>
        </w:rPr>
        <w:t xml:space="preserve">References should be formatted as ‘hanging’ paragraphs, with no empty lines between references, e.g., </w:t>
      </w:r>
    </w:p>
    <w:p w:rsidR="000E49FF" w:rsidRDefault="000E49FF" w:rsidP="004972A3">
      <w:pPr>
        <w:rPr>
          <w:rFonts w:ascii="Times New Roman" w:hAnsi="Times New Roman"/>
          <w:sz w:val="22"/>
        </w:rPr>
      </w:pPr>
    </w:p>
    <w:p w:rsidR="000E49FF" w:rsidRPr="000E49FF" w:rsidRDefault="000E49FF" w:rsidP="000E49FF">
      <w:pPr>
        <w:widowControl w:val="0"/>
        <w:numPr>
          <w:ilvl w:val="0"/>
          <w:numId w:val="1"/>
        </w:numPr>
        <w:tabs>
          <w:tab w:val="left" w:pos="220"/>
          <w:tab w:val="left" w:pos="720"/>
        </w:tabs>
        <w:autoSpaceDE w:val="0"/>
        <w:autoSpaceDN w:val="0"/>
        <w:adjustRightInd w:val="0"/>
        <w:ind w:hanging="720"/>
        <w:rPr>
          <w:rFonts w:ascii="Times New Roman" w:hAnsi="Times New Roman" w:cs="Georgia"/>
          <w:sz w:val="20"/>
          <w:szCs w:val="36"/>
          <w:lang w:val="en-US"/>
        </w:rPr>
      </w:pPr>
      <w:r w:rsidRPr="000E49FF">
        <w:rPr>
          <w:rFonts w:ascii="Times New Roman" w:hAnsi="Times New Roman" w:cs="Georgia"/>
          <w:sz w:val="20"/>
          <w:szCs w:val="36"/>
          <w:lang w:val="en-US"/>
        </w:rPr>
        <w:t xml:space="preserve">Kim, K-S. &amp; Allen, B. (2002). Cognitive and task influences on web searching behavior. </w:t>
      </w:r>
      <w:r>
        <w:rPr>
          <w:rFonts w:ascii="Times New Roman" w:hAnsi="Times New Roman" w:cs="Georgia"/>
          <w:i/>
          <w:iCs/>
          <w:sz w:val="20"/>
          <w:szCs w:val="36"/>
          <w:lang w:val="en-US"/>
        </w:rPr>
        <w:t xml:space="preserve">Journal of the </w:t>
      </w:r>
      <w:r w:rsidRPr="000E49FF">
        <w:rPr>
          <w:rFonts w:ascii="Times New Roman" w:hAnsi="Times New Roman" w:cs="Georgia"/>
          <w:i/>
          <w:iCs/>
          <w:sz w:val="20"/>
          <w:szCs w:val="36"/>
          <w:lang w:val="en-US"/>
        </w:rPr>
        <w:t>American Society for Information Science and Technology, 53</w:t>
      </w:r>
      <w:r w:rsidRPr="000E49FF">
        <w:rPr>
          <w:rFonts w:ascii="Times New Roman" w:hAnsi="Times New Roman" w:cs="Georgia"/>
          <w:sz w:val="20"/>
          <w:szCs w:val="36"/>
          <w:lang w:val="en-US"/>
        </w:rPr>
        <w:t>(2), 109-119.</w:t>
      </w:r>
    </w:p>
    <w:p w:rsidR="000E49FF" w:rsidRPr="000E49FF" w:rsidRDefault="000E49FF" w:rsidP="000E49FF">
      <w:pPr>
        <w:widowControl w:val="0"/>
        <w:numPr>
          <w:ilvl w:val="0"/>
          <w:numId w:val="1"/>
        </w:numPr>
        <w:tabs>
          <w:tab w:val="left" w:pos="220"/>
          <w:tab w:val="left" w:pos="720"/>
        </w:tabs>
        <w:autoSpaceDE w:val="0"/>
        <w:autoSpaceDN w:val="0"/>
        <w:adjustRightInd w:val="0"/>
        <w:ind w:hanging="720"/>
        <w:rPr>
          <w:rFonts w:ascii="Times New Roman" w:hAnsi="Times New Roman" w:cs="Georgia"/>
          <w:sz w:val="20"/>
          <w:szCs w:val="36"/>
          <w:lang w:val="en-US"/>
        </w:rPr>
      </w:pPr>
      <w:r w:rsidRPr="000E49FF">
        <w:rPr>
          <w:rFonts w:ascii="Times New Roman" w:hAnsi="Times New Roman" w:cs="Georgia"/>
          <w:sz w:val="20"/>
          <w:szCs w:val="36"/>
          <w:lang w:val="en-US"/>
        </w:rPr>
        <w:t xml:space="preserve">Kramer, A-M., 2010. </w:t>
      </w:r>
      <w:r w:rsidRPr="000E49FF">
        <w:rPr>
          <w:rFonts w:ascii="Times New Roman" w:hAnsi="Times New Roman" w:cs="Georgia"/>
          <w:i/>
          <w:iCs/>
          <w:sz w:val="20"/>
          <w:szCs w:val="36"/>
          <w:lang w:val="en-US"/>
        </w:rPr>
        <w:t>Bringing families together or exposing secrets and creating family rifts? Tracing the consequences of family history research.</w:t>
      </w:r>
      <w:r w:rsidRPr="000E49FF">
        <w:rPr>
          <w:rFonts w:ascii="Times New Roman" w:hAnsi="Times New Roman" w:cs="Georgia"/>
          <w:sz w:val="20"/>
          <w:szCs w:val="36"/>
          <w:lang w:val="en-US"/>
        </w:rPr>
        <w:t xml:space="preserve"> Paper presented at the BSA Annual Conference, Glasgow, UK.</w:t>
      </w:r>
    </w:p>
    <w:p w:rsidR="006E54D4" w:rsidRPr="000E49FF" w:rsidRDefault="000E49FF" w:rsidP="000E49FF">
      <w:pPr>
        <w:ind w:left="720" w:hanging="720"/>
        <w:rPr>
          <w:rFonts w:ascii="Times New Roman" w:hAnsi="Times New Roman"/>
          <w:sz w:val="20"/>
        </w:rPr>
      </w:pPr>
      <w:proofErr w:type="spellStart"/>
      <w:r w:rsidRPr="000E49FF">
        <w:rPr>
          <w:rFonts w:ascii="Times New Roman" w:hAnsi="Times New Roman" w:cs="Georgia"/>
          <w:sz w:val="20"/>
          <w:szCs w:val="36"/>
          <w:lang w:val="en-US"/>
        </w:rPr>
        <w:t>Kuhlthau</w:t>
      </w:r>
      <w:proofErr w:type="spellEnd"/>
      <w:r w:rsidRPr="000E49FF">
        <w:rPr>
          <w:rFonts w:ascii="Times New Roman" w:hAnsi="Times New Roman" w:cs="Georgia"/>
          <w:sz w:val="20"/>
          <w:szCs w:val="36"/>
          <w:lang w:val="en-US"/>
        </w:rPr>
        <w:t xml:space="preserve">, C.C. (1991). Inside the search process: information seeking from the user's perspective. </w:t>
      </w:r>
      <w:r>
        <w:rPr>
          <w:rFonts w:ascii="Times New Roman" w:hAnsi="Times New Roman" w:cs="Georgia"/>
          <w:sz w:val="20"/>
          <w:szCs w:val="36"/>
          <w:lang w:val="en-US"/>
        </w:rPr>
        <w:t>J</w:t>
      </w:r>
      <w:r w:rsidRPr="000E49FF">
        <w:rPr>
          <w:rFonts w:ascii="Times New Roman" w:hAnsi="Times New Roman" w:cs="Georgia"/>
          <w:i/>
          <w:iCs/>
          <w:sz w:val="20"/>
          <w:szCs w:val="36"/>
          <w:lang w:val="en-US"/>
        </w:rPr>
        <w:t>ournal of the American Society for Information Science, 42</w:t>
      </w:r>
      <w:r w:rsidRPr="000E49FF">
        <w:rPr>
          <w:rFonts w:ascii="Times New Roman" w:hAnsi="Times New Roman" w:cs="Georgia"/>
          <w:sz w:val="20"/>
          <w:szCs w:val="36"/>
          <w:lang w:val="en-US"/>
        </w:rPr>
        <w:t>(5), 361-371.</w:t>
      </w:r>
    </w:p>
    <w:p w:rsidR="000E49FF" w:rsidRDefault="000E49FF" w:rsidP="004972A3">
      <w:pPr>
        <w:rPr>
          <w:rFonts w:ascii="Times New Roman" w:hAnsi="Times New Roman"/>
          <w:sz w:val="22"/>
        </w:rPr>
      </w:pPr>
    </w:p>
    <w:p w:rsidR="006E54D4" w:rsidRDefault="006E54D4" w:rsidP="004972A3">
      <w:pPr>
        <w:rPr>
          <w:rFonts w:ascii="Times New Roman" w:hAnsi="Times New Roman"/>
          <w:sz w:val="22"/>
        </w:rPr>
      </w:pPr>
    </w:p>
    <w:sectPr w:rsidR="006E54D4" w:rsidSect="00F1149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2"/>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149C"/>
    <w:rsid w:val="000E49FF"/>
    <w:rsid w:val="001B092B"/>
    <w:rsid w:val="004972A3"/>
    <w:rsid w:val="004C7900"/>
    <w:rsid w:val="006E54D4"/>
    <w:rsid w:val="008B77D5"/>
    <w:rsid w:val="00C61599"/>
    <w:rsid w:val="00F1149C"/>
  </w:rsids>
  <m:mathPr>
    <m:mathFont m:val="Georgi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9569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692</Words>
  <Characters>3945</Characters>
  <Application>Microsoft Macintosh Word</Application>
  <DocSecurity>0</DocSecurity>
  <Lines>80</Lines>
  <Paragraphs>29</Paragraphs>
  <ScaleCrop>false</ScaleCrop>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  Editor</dc:creator>
  <cp:keywords/>
  <cp:lastModifiedBy>Copy Editor</cp:lastModifiedBy>
  <cp:revision>2</cp:revision>
  <dcterms:created xsi:type="dcterms:W3CDTF">2015-03-15T17:13:00Z</dcterms:created>
  <dcterms:modified xsi:type="dcterms:W3CDTF">2016-01-14T14:18:00Z</dcterms:modified>
</cp:coreProperties>
</file>